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6EC6">
        <w:tc>
          <w:tcPr>
            <w:tcW w:w="9570" w:type="dxa"/>
            <w:gridSpan w:val="2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Версия 1.3 (изменения выделены красным цветом)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Описание функции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  <w:lang w:val="en-US"/>
              </w:rPr>
              <w:t>Web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Add</w:t>
            </w:r>
            <w:r>
              <w:rPr>
                <w:b/>
                <w:sz w:val="24"/>
                <w:szCs w:val="24"/>
              </w:rPr>
              <w:t>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DispNab</w:t>
            </w:r>
            <w:proofErr w:type="spellEnd"/>
          </w:p>
          <w:p w:rsidR="00976EC6" w:rsidRDefault="00976E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76EC6" w:rsidRDefault="00F74CF6">
            <w:pPr>
              <w:spacing w:after="0" w:line="240" w:lineRule="auto"/>
            </w:pPr>
            <w:r>
              <w:t>Входные параметры:</w:t>
            </w:r>
          </w:p>
          <w:p w:rsidR="00976EC6" w:rsidRPr="00F74CF6" w:rsidRDefault="00F74CF6">
            <w:pPr>
              <w:spacing w:after="0" w:line="240" w:lineRule="auto"/>
              <w:rPr>
                <w:lang w:val="en-US"/>
              </w:rPr>
            </w:pPr>
            <w:r w:rsidRPr="00F74CF6">
              <w:rPr>
                <w:rFonts w:ascii="Consolas" w:eastAsia="Consolas" w:hAnsi="Consolas"/>
                <w:color w:val="008080"/>
                <w:sz w:val="19"/>
                <w:lang w:val="en-US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LOGIN</w:t>
            </w:r>
            <w:r w:rsidRPr="00F74CF6"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 w:rsidRPr="00F74CF6">
              <w:rPr>
                <w:lang w:val="en-US"/>
              </w:rPr>
              <w:t>(128)</w:t>
            </w:r>
          </w:p>
          <w:p w:rsidR="00976EC6" w:rsidRPr="00F74CF6" w:rsidRDefault="00F74CF6">
            <w:pPr>
              <w:spacing w:after="0" w:line="240" w:lineRule="auto"/>
              <w:rPr>
                <w:lang w:val="en-US"/>
              </w:rPr>
            </w:pPr>
            <w:r w:rsidRPr="00F74CF6">
              <w:rPr>
                <w:rFonts w:ascii="Consolas" w:eastAsia="Consolas" w:hAnsi="Consolas"/>
                <w:color w:val="008080"/>
                <w:sz w:val="19"/>
                <w:lang w:val="en-US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PASSWORD</w:t>
            </w:r>
            <w:r w:rsidRPr="00F74CF6"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 w:rsidRPr="00F74CF6">
              <w:rPr>
                <w:lang w:val="en-US"/>
              </w:rPr>
              <w:t>(256)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 w:rsidRPr="00F74CF6">
              <w:rPr>
                <w:rFonts w:ascii="Consolas" w:eastAsia="Consolas" w:hAnsi="Consolas"/>
                <w:color w:val="008080"/>
                <w:sz w:val="19"/>
                <w:lang w:val="en-US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 w:rsidRPr="00F74CF6"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</w:p>
          <w:p w:rsidR="00976EC6" w:rsidRDefault="00976EC6">
            <w:pPr>
              <w:spacing w:after="0" w:line="240" w:lineRule="auto"/>
              <w:rPr>
                <w:lang w:val="en-US"/>
              </w:rPr>
            </w:pP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8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ZAP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t xml:space="preserve">(500) - </w:t>
            </w:r>
            <w:r>
              <w:rPr>
                <w:rFonts w:ascii="Consolas" w:eastAsia="Consolas" w:hAnsi="Consolas"/>
                <w:color w:val="808080"/>
                <w:sz w:val="19"/>
              </w:rPr>
              <w:t>XML Формат XML для ввода диспансерного наблюдения (ДН)/результата ДН.</w:t>
            </w:r>
          </w:p>
          <w:p w:rsidR="00976EC6" w:rsidRDefault="00976EC6">
            <w:pPr>
              <w:spacing w:after="0" w:line="240" w:lineRule="auto"/>
              <w:rPr>
                <w:rFonts w:ascii="Consolas" w:eastAsia="Consolas" w:hAnsi="Consolas"/>
                <w:color w:val="808080"/>
                <w:sz w:val="19"/>
              </w:rPr>
            </w:pPr>
          </w:p>
          <w:p w:rsidR="00976EC6" w:rsidRDefault="00F74CF6">
            <w:pPr>
              <w:spacing w:after="0" w:line="240" w:lineRule="auto"/>
            </w:pPr>
            <w:r>
              <w:t>Выходные параметры: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GUGUID</w:t>
            </w:r>
            <w:r>
              <w:rPr>
                <w:rFonts w:ascii="Consolas" w:eastAsia="Consolas" w:hAnsi="Consolas"/>
                <w:color w:val="008080"/>
                <w:sz w:val="19"/>
              </w:rPr>
              <w:t>_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DN</w:t>
            </w:r>
            <w:r>
              <w:rPr>
                <w:rFonts w:ascii="Consolas" w:eastAsia="Consolas" w:hAnsi="Consolas"/>
                <w:color w:val="008080"/>
                <w:sz w:val="19"/>
              </w:rPr>
              <w:t>_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OUT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0000FF"/>
                <w:sz w:val="19"/>
              </w:rPr>
              <w:t>(36)</w:t>
            </w:r>
            <w:r>
              <w:rPr>
                <w:rFonts w:ascii="Consolas" w:eastAsia="Consolas" w:hAnsi="Consolas"/>
                <w:color w:val="808080"/>
                <w:sz w:val="19"/>
              </w:rPr>
              <w:t xml:space="preserve"> - уникальный идентификатор ДН (ГУИД),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0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CNT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_OSHIB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>3) - количество ошибок ФЛК.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PR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 xml:space="preserve">300) - </w:t>
            </w:r>
            <w:r>
              <w:rPr>
                <w:rFonts w:ascii="Consolas" w:eastAsia="Consolas" w:hAnsi="Consolas"/>
                <w:color w:val="808080"/>
                <w:sz w:val="19"/>
                <w:lang w:val="en-US"/>
              </w:rPr>
              <w:t>XML</w:t>
            </w:r>
            <w:r>
              <w:rPr>
                <w:rFonts w:ascii="Consolas" w:eastAsia="Consolas" w:hAnsi="Consolas"/>
                <w:color w:val="808080"/>
                <w:sz w:val="19"/>
              </w:rPr>
              <w:t>,соответствующий формату протокола ФЛК. Не передаётся в том случае, если запись принята без ошибок.</w:t>
            </w:r>
          </w:p>
          <w:p w:rsidR="00976EC6" w:rsidRDefault="00976E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76EC6" w:rsidRDefault="00976EC6">
            <w:pPr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 xml:space="preserve">Функция для ввода информации о </w:t>
            </w:r>
            <w:proofErr w:type="gramStart"/>
            <w:r>
              <w:t>первом</w:t>
            </w:r>
            <w:proofErr w:type="gramEnd"/>
            <w:r>
              <w:t xml:space="preserve"> запланированном ДН (первичная постановка на учет).</w:t>
            </w:r>
          </w:p>
          <w:p w:rsidR="00976EC6" w:rsidRDefault="00F74CF6">
            <w:pPr>
              <w:spacing w:after="0" w:line="240" w:lineRule="auto"/>
            </w:pPr>
            <w:r>
              <w:t xml:space="preserve">В 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GUGUID</w:t>
            </w:r>
            <w:r>
              <w:rPr>
                <w:rFonts w:ascii="Consolas" w:eastAsia="Consolas" w:hAnsi="Consolas"/>
                <w:color w:val="008080"/>
                <w:sz w:val="19"/>
              </w:rPr>
              <w:t>_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DN</w:t>
            </w:r>
            <w:r>
              <w:rPr>
                <w:rFonts w:ascii="Consolas" w:eastAsia="Consolas" w:hAnsi="Consolas"/>
                <w:color w:val="008080"/>
                <w:sz w:val="19"/>
              </w:rPr>
              <w:t>_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OUT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r>
              <w:t xml:space="preserve"> передаётся: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Значение </w:t>
            </w:r>
            <w:r>
              <w:rPr>
                <w:lang w:val="en-US"/>
              </w:rPr>
              <w:t>GUID</w:t>
            </w:r>
            <w:r>
              <w:t>_</w:t>
            </w:r>
            <w:r>
              <w:rPr>
                <w:lang w:val="en-US"/>
              </w:rPr>
              <w:t>DN</w:t>
            </w:r>
            <w:r>
              <w:t>, если запись добавлена,</w:t>
            </w:r>
          </w:p>
          <w:p w:rsidR="00976EC6" w:rsidRDefault="00976EC6">
            <w:pPr>
              <w:spacing w:after="0" w:line="240" w:lineRule="auto"/>
            </w:pPr>
          </w:p>
          <w:p w:rsidR="00976EC6" w:rsidRDefault="00F74CF6">
            <w:pPr>
              <w:spacing w:after="0" w:line="240" w:lineRule="auto"/>
            </w:pPr>
            <w:r>
              <w:t xml:space="preserve">          GUID_DN_OUT  = «-3» - ошибка при обработке запроса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«-4» – неверный логин/пароль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«-5» – XML-формат @ZAP не соответствует схеме, перечень ошибок в поле PR 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«-6» - @ZAP содержит более одного элемента ZAP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«-7» - неверная версия</w:t>
            </w:r>
          </w:p>
          <w:p w:rsidR="00976EC6" w:rsidRDefault="00976EC6">
            <w:pPr>
              <w:spacing w:after="0" w:line="240" w:lineRule="auto"/>
            </w:pPr>
          </w:p>
          <w:p w:rsidR="00976EC6" w:rsidRDefault="00F74CF6">
            <w:pPr>
              <w:spacing w:after="0" w:line="240" w:lineRule="auto"/>
            </w:pPr>
            <w:r>
              <w:t xml:space="preserve">Допустимые значения для поля </w:t>
            </w: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>
              <w:rPr>
                <w:rFonts w:ascii="Consolas" w:eastAsia="Consolas" w:hAnsi="Consolas"/>
                <w:sz w:val="19"/>
              </w:rPr>
              <w:t xml:space="preserve"> </w:t>
            </w:r>
            <w:r>
              <w:rPr>
                <w:color w:val="FF0000"/>
              </w:rPr>
              <w:t>«1.3»</w:t>
            </w:r>
            <w:r>
              <w:t xml:space="preserve"> 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Web_SetResult_DispNab</w:t>
            </w:r>
            <w:proofErr w:type="spellEnd"/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t>Входные</w:t>
            </w:r>
            <w:r>
              <w:rPr>
                <w:lang w:val="en-US"/>
              </w:rPr>
              <w:t xml:space="preserve"> </w:t>
            </w:r>
            <w:r>
              <w:t>параметры</w:t>
            </w:r>
            <w:r>
              <w:rPr>
                <w:lang w:val="en-US"/>
              </w:rPr>
              <w:t>: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@LOGIN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>
              <w:rPr>
                <w:lang w:val="en-US"/>
              </w:rPr>
              <w:t>(128)</w:t>
            </w:r>
          </w:p>
          <w:p w:rsidR="00976EC6" w:rsidRDefault="00F74CF6">
            <w:pPr>
              <w:spacing w:after="0" w:line="240" w:lineRule="auto"/>
            </w:pPr>
            <w:r>
              <w:rPr>
                <w:rFonts w:ascii="Consolas" w:eastAsia="Consolas" w:hAnsi="Consolas"/>
                <w:color w:val="008080"/>
                <w:sz w:val="19"/>
              </w:rPr>
              <w:t xml:space="preserve">@PASSWORD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t>(256)</w:t>
            </w:r>
          </w:p>
          <w:p w:rsidR="00976EC6" w:rsidRDefault="00F74CF6">
            <w:pPr>
              <w:spacing w:after="0" w:line="240" w:lineRule="auto"/>
            </w:pP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</w:p>
          <w:p w:rsidR="00976EC6" w:rsidRDefault="00976EC6">
            <w:pPr>
              <w:spacing w:after="0" w:line="240" w:lineRule="auto"/>
            </w:pP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8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ZAP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t xml:space="preserve">(500) - </w:t>
            </w:r>
            <w:r>
              <w:rPr>
                <w:rFonts w:ascii="Consolas" w:eastAsia="Consolas" w:hAnsi="Consolas"/>
                <w:color w:val="808080"/>
                <w:sz w:val="19"/>
              </w:rPr>
              <w:t>Формат XML для ввода диспансерного наблюдения (ДН)/результата ДН.</w:t>
            </w:r>
          </w:p>
          <w:p w:rsidR="00976EC6" w:rsidRDefault="00F74CF6">
            <w:pPr>
              <w:spacing w:after="0" w:line="240" w:lineRule="auto"/>
            </w:pPr>
            <w:r>
              <w:t>Выходные параметры: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8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</w:rPr>
              <w:t xml:space="preserve">GUID_DN_OUT 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0000FF"/>
                <w:sz w:val="19"/>
              </w:rPr>
              <w:t>(36)</w:t>
            </w:r>
            <w:r>
              <w:rPr>
                <w:rFonts w:ascii="Consolas" w:eastAsia="Consolas" w:hAnsi="Consolas"/>
                <w:color w:val="808080"/>
                <w:sz w:val="19"/>
              </w:rPr>
              <w:t xml:space="preserve"> - уникальный идентификатор, который присвоен следующему ДН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0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CNT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_OSHIB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>3) - количество ошибок ФЛК.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PR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 xml:space="preserve">300) - </w:t>
            </w:r>
            <w:r>
              <w:rPr>
                <w:rFonts w:ascii="Consolas" w:eastAsia="Consolas" w:hAnsi="Consolas"/>
                <w:color w:val="808080"/>
                <w:sz w:val="19"/>
                <w:lang w:val="en-US"/>
              </w:rPr>
              <w:t>XML</w:t>
            </w:r>
            <w:r>
              <w:rPr>
                <w:rFonts w:ascii="Consolas" w:eastAsia="Consolas" w:hAnsi="Consolas"/>
                <w:color w:val="808080"/>
                <w:sz w:val="19"/>
              </w:rPr>
              <w:t>,соответствующий формату протокола ФЛК. Не передаётся в том случае, если запись принята без ошибок.</w:t>
            </w:r>
          </w:p>
          <w:p w:rsidR="00976EC6" w:rsidRDefault="00976EC6">
            <w:pPr>
              <w:spacing w:after="0" w:line="240" w:lineRule="auto"/>
              <w:rPr>
                <w:rFonts w:ascii="Consolas" w:eastAsia="Consolas" w:hAnsi="Consolas"/>
                <w:color w:val="808080"/>
                <w:sz w:val="19"/>
              </w:rPr>
            </w:pPr>
          </w:p>
          <w:p w:rsidR="00976EC6" w:rsidRDefault="00976EC6">
            <w:pPr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 xml:space="preserve">Функции для ввода информации о результате прохождения ДН. В случае успешного ввода данных, функция создает </w:t>
            </w:r>
            <w:proofErr w:type="gramStart"/>
            <w:r>
              <w:t>следующее</w:t>
            </w:r>
            <w:proofErr w:type="gramEnd"/>
            <w:r>
              <w:t xml:space="preserve"> запланированное ДН и возвращает его уникальный идентификатор.</w:t>
            </w:r>
          </w:p>
          <w:p w:rsidR="00976EC6" w:rsidRDefault="00976EC6">
            <w:pPr>
              <w:spacing w:after="0" w:line="240" w:lineRule="auto"/>
            </w:pPr>
          </w:p>
          <w:p w:rsidR="00976EC6" w:rsidRDefault="00F74CF6">
            <w:pPr>
              <w:spacing w:after="0" w:line="240" w:lineRule="auto"/>
            </w:pPr>
            <w:r>
              <w:t xml:space="preserve">В </w:t>
            </w:r>
            <w:r>
              <w:rPr>
                <w:lang w:val="en-US"/>
              </w:rPr>
              <w:t>GUID</w:t>
            </w:r>
            <w:r>
              <w:t>_</w:t>
            </w:r>
            <w:r>
              <w:rPr>
                <w:lang w:val="en-US"/>
              </w:rPr>
              <w:t>DN</w:t>
            </w:r>
            <w:r>
              <w:t>_</w:t>
            </w:r>
            <w:r>
              <w:rPr>
                <w:lang w:val="en-US"/>
              </w:rPr>
              <w:t>OUT</w:t>
            </w:r>
            <w:r>
              <w:t xml:space="preserve">  передаётся: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Значение </w:t>
            </w:r>
            <w:r>
              <w:rPr>
                <w:lang w:val="en-US"/>
              </w:rPr>
              <w:t>GUID</w:t>
            </w:r>
            <w:r>
              <w:t>_</w:t>
            </w:r>
            <w:r>
              <w:rPr>
                <w:lang w:val="en-US"/>
              </w:rPr>
              <w:t>DN</w:t>
            </w:r>
            <w:r>
              <w:t>, если следующая запись добавлена,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-3 - ошибка при обработке запроса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-4 – неверный логин/пароль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-5 – XML-формат @ZAP не соответствует схеме, перечень ошибок в поле PR 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-6 - @ZAP содержит более одного элемента ZAP</w:t>
            </w:r>
          </w:p>
          <w:p w:rsidR="00976EC6" w:rsidRDefault="00F74CF6">
            <w:pPr>
              <w:spacing w:after="0" w:line="240" w:lineRule="auto"/>
            </w:pPr>
            <w:r>
              <w:t xml:space="preserve">          GUID_DN_OUT  = -7 - неверная версия</w:t>
            </w:r>
          </w:p>
          <w:p w:rsidR="00976EC6" w:rsidRDefault="00F74CF6">
            <w:pPr>
              <w:spacing w:after="0" w:line="240" w:lineRule="auto"/>
            </w:pPr>
            <w:r>
              <w:t xml:space="preserve">Допустимые значения для поля </w:t>
            </w: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>
              <w:rPr>
                <w:rFonts w:ascii="Consolas" w:eastAsia="Consolas" w:hAnsi="Consolas"/>
                <w:sz w:val="19"/>
              </w:rPr>
              <w:t xml:space="preserve"> </w:t>
            </w:r>
            <w:r>
              <w:rPr>
                <w:color w:val="FF0000"/>
              </w:rPr>
              <w:t>«1.3»</w:t>
            </w:r>
            <w:r>
              <w:t xml:space="preserve"> 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 xml:space="preserve">3. </w:t>
            </w:r>
            <w:r>
              <w:rPr>
                <w:b/>
                <w:sz w:val="24"/>
                <w:szCs w:val="24"/>
                <w:lang w:val="en-US"/>
              </w:rPr>
              <w:t>Web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Edit</w:t>
            </w:r>
            <w:r>
              <w:rPr>
                <w:b/>
                <w:sz w:val="24"/>
                <w:szCs w:val="24"/>
              </w:rPr>
              <w:t>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DispNab</w:t>
            </w:r>
            <w:proofErr w:type="spellEnd"/>
          </w:p>
          <w:p w:rsidR="00976EC6" w:rsidRDefault="00F74CF6">
            <w:pPr>
              <w:spacing w:after="0" w:line="240" w:lineRule="auto"/>
            </w:pPr>
            <w:r>
              <w:t>Входные параметры: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@LOGIN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>
              <w:rPr>
                <w:lang w:val="en-US"/>
              </w:rPr>
              <w:t>(128)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@PASSWORD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>
              <w:rPr>
                <w:lang w:val="en-US"/>
              </w:rPr>
              <w:t>(256)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@VERS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8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ZAP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t xml:space="preserve">(500) - </w:t>
            </w:r>
            <w:r>
              <w:rPr>
                <w:rFonts w:ascii="Consolas" w:eastAsia="Consolas" w:hAnsi="Consolas"/>
                <w:color w:val="808080"/>
                <w:sz w:val="19"/>
              </w:rPr>
              <w:t xml:space="preserve">XML </w:t>
            </w:r>
            <w:proofErr w:type="gramStart"/>
            <w:r>
              <w:rPr>
                <w:rFonts w:ascii="Consolas" w:eastAsia="Consolas" w:hAnsi="Consolas"/>
                <w:color w:val="808080"/>
                <w:sz w:val="19"/>
              </w:rPr>
              <w:t>соответствующий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 xml:space="preserve"> формату изменения ДН</w:t>
            </w:r>
          </w:p>
          <w:p w:rsidR="00976EC6" w:rsidRDefault="00F74CF6">
            <w:pPr>
              <w:spacing w:after="0" w:line="240" w:lineRule="auto"/>
            </w:pPr>
            <w:r>
              <w:t>Выходные параметры: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0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CNT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_OSHIB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>3) - количество ошибок ФЛК.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PR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 xml:space="preserve">300) - </w:t>
            </w:r>
            <w:r>
              <w:rPr>
                <w:rFonts w:ascii="Consolas" w:eastAsia="Consolas" w:hAnsi="Consolas"/>
                <w:color w:val="808080"/>
                <w:sz w:val="19"/>
                <w:lang w:val="en-US"/>
              </w:rPr>
              <w:t>XML</w:t>
            </w:r>
            <w:r>
              <w:rPr>
                <w:rFonts w:ascii="Consolas" w:eastAsia="Consolas" w:hAnsi="Consolas"/>
                <w:color w:val="808080"/>
                <w:sz w:val="19"/>
              </w:rPr>
              <w:t>,соответствующий формату протокола ФЛК. Не передаётся в том случае, если запись принята без ошибок.</w:t>
            </w:r>
          </w:p>
          <w:p w:rsidR="00976EC6" w:rsidRDefault="00976EC6">
            <w:pPr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lastRenderedPageBreak/>
              <w:t>Функция для редактирования информации о ДН.</w:t>
            </w:r>
          </w:p>
          <w:p w:rsidR="00976EC6" w:rsidRDefault="00F74CF6">
            <w:pPr>
              <w:spacing w:after="0" w:line="240" w:lineRule="auto"/>
            </w:pPr>
            <w:r>
              <w:t xml:space="preserve">Допустимые значения для поля </w:t>
            </w: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>
              <w:rPr>
                <w:rFonts w:ascii="Consolas" w:eastAsia="Consolas" w:hAnsi="Consolas"/>
                <w:sz w:val="19"/>
              </w:rPr>
              <w:t xml:space="preserve"> </w:t>
            </w:r>
            <w:r>
              <w:rPr>
                <w:color w:val="FF0000"/>
              </w:rPr>
              <w:t>«1.3»</w:t>
            </w:r>
            <w:r>
              <w:t xml:space="preserve"> 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lastRenderedPageBreak/>
              <w:t xml:space="preserve"> 4. </w:t>
            </w:r>
            <w:r>
              <w:rPr>
                <w:b/>
                <w:sz w:val="24"/>
                <w:szCs w:val="24"/>
                <w:lang w:val="en-US"/>
              </w:rPr>
              <w:t>Web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Close</w:t>
            </w:r>
            <w:r>
              <w:rPr>
                <w:b/>
                <w:sz w:val="24"/>
                <w:szCs w:val="24"/>
              </w:rPr>
              <w:t>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DispNab</w:t>
            </w:r>
            <w:proofErr w:type="spellEnd"/>
          </w:p>
          <w:p w:rsidR="00976EC6" w:rsidRDefault="00F74CF6">
            <w:pPr>
              <w:spacing w:after="0" w:line="240" w:lineRule="auto"/>
            </w:pPr>
            <w:r>
              <w:t>Входные параметры: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@LOGIN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>
              <w:rPr>
                <w:lang w:val="en-US"/>
              </w:rPr>
              <w:t>(128)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@PASSWORD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>
              <w:rPr>
                <w:lang w:val="en-US"/>
              </w:rPr>
              <w:t>(256)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@VERS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</w:p>
          <w:p w:rsidR="00976EC6" w:rsidRDefault="00F74CF6">
            <w:pPr>
              <w:spacing w:after="0" w:line="240" w:lineRule="auto"/>
            </w:pP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ZAP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t xml:space="preserve">(500) </w:t>
            </w:r>
            <w:r>
              <w:rPr>
                <w:rFonts w:ascii="Consolas" w:eastAsia="Consolas" w:hAnsi="Consolas"/>
                <w:color w:val="808080"/>
                <w:sz w:val="19"/>
              </w:rPr>
              <w:t>– Формат XML для снятия с ДН.</w:t>
            </w:r>
          </w:p>
          <w:p w:rsidR="00976EC6" w:rsidRDefault="00F74CF6">
            <w:pPr>
              <w:spacing w:after="0" w:line="240" w:lineRule="auto"/>
            </w:pPr>
            <w:r>
              <w:t>Выходные параметры: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0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CNT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_OSHIB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>3) - количество ошибок ФЛК.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PR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 xml:space="preserve">300) - </w:t>
            </w:r>
            <w:r>
              <w:rPr>
                <w:rFonts w:ascii="Consolas" w:eastAsia="Consolas" w:hAnsi="Consolas"/>
                <w:color w:val="808080"/>
                <w:sz w:val="19"/>
                <w:lang w:val="en-US"/>
              </w:rPr>
              <w:t>XML</w:t>
            </w:r>
            <w:r>
              <w:rPr>
                <w:rFonts w:ascii="Consolas" w:eastAsia="Consolas" w:hAnsi="Consolas"/>
                <w:color w:val="808080"/>
                <w:sz w:val="19"/>
              </w:rPr>
              <w:t>,соответствующий формату протокола ФЛК. Не передаётся в том случае, если запись принята без ошибок.</w:t>
            </w:r>
          </w:p>
          <w:p w:rsidR="00976EC6" w:rsidRDefault="00976EC6">
            <w:pPr>
              <w:spacing w:after="0" w:line="240" w:lineRule="auto"/>
            </w:pPr>
          </w:p>
          <w:p w:rsidR="00976EC6" w:rsidRDefault="00976EC6">
            <w:pPr>
              <w:spacing w:after="0" w:line="240" w:lineRule="auto"/>
            </w:pPr>
          </w:p>
          <w:p w:rsidR="00976EC6" w:rsidRDefault="00976EC6">
            <w:pPr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Функция для снятия с учета диспансерного наблюдения по определенному диагнозу МКБ.</w:t>
            </w:r>
          </w:p>
          <w:p w:rsidR="00976EC6" w:rsidRDefault="00F74CF6">
            <w:pPr>
              <w:spacing w:after="0" w:line="240" w:lineRule="auto"/>
            </w:pPr>
            <w:r>
              <w:t xml:space="preserve">Функция снимает с учета ДН (по диагнозу </w:t>
            </w:r>
            <w:r>
              <w:rPr>
                <w:lang w:val="en-US"/>
              </w:rPr>
              <w:t>DS</w:t>
            </w:r>
            <w:r>
              <w:t xml:space="preserve">, месяцу </w:t>
            </w:r>
            <w:r>
              <w:rPr>
                <w:lang w:val="en-US"/>
              </w:rPr>
              <w:t>M</w:t>
            </w:r>
            <w:r>
              <w:t xml:space="preserve">, году </w:t>
            </w:r>
            <w:proofErr w:type="spellStart"/>
            <w:r>
              <w:rPr>
                <w:lang w:val="en-US"/>
              </w:rPr>
              <w:t>Yr</w:t>
            </w:r>
            <w:proofErr w:type="spellEnd"/>
            <w:r>
              <w:t xml:space="preserve">) и очищает дату визита, результат, планируемый месяц и год у предыдущего ДН.   </w:t>
            </w:r>
          </w:p>
          <w:p w:rsidR="00976EC6" w:rsidRDefault="00F74CF6">
            <w:pPr>
              <w:spacing w:after="0" w:line="240" w:lineRule="auto"/>
            </w:pPr>
            <w:r>
              <w:t xml:space="preserve">Допустимые значения для поля </w:t>
            </w: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>
              <w:rPr>
                <w:rFonts w:ascii="Consolas" w:eastAsia="Consolas" w:hAnsi="Consolas"/>
                <w:sz w:val="19"/>
              </w:rPr>
              <w:t xml:space="preserve"> </w:t>
            </w:r>
            <w:r>
              <w:rPr>
                <w:color w:val="FF0000"/>
              </w:rPr>
              <w:t>«1.3»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5.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Web_Close_All_DispNab</w:t>
            </w:r>
            <w:proofErr w:type="spellEnd"/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t>Входные</w:t>
            </w:r>
            <w:r>
              <w:rPr>
                <w:lang w:val="en-US"/>
              </w:rPr>
              <w:t xml:space="preserve"> </w:t>
            </w:r>
            <w:r>
              <w:t>параметры</w:t>
            </w:r>
            <w:r>
              <w:rPr>
                <w:lang w:val="en-US"/>
              </w:rPr>
              <w:t>:</w:t>
            </w:r>
          </w:p>
          <w:p w:rsidR="00976EC6" w:rsidRDefault="00F74CF6">
            <w:pPr>
              <w:spacing w:after="0" w:line="240" w:lineRule="auto"/>
              <w:rPr>
                <w:lang w:val="en-US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 xml:space="preserve">@LOGIN </w:t>
            </w:r>
            <w:r>
              <w:rPr>
                <w:rFonts w:ascii="Consolas" w:eastAsia="Consolas" w:hAnsi="Consolas"/>
                <w:color w:val="0000FF"/>
                <w:sz w:val="19"/>
                <w:lang w:val="en-US"/>
              </w:rPr>
              <w:t>varchar</w:t>
            </w:r>
            <w:r>
              <w:rPr>
                <w:lang w:val="en-US"/>
              </w:rPr>
              <w:t>(128)</w:t>
            </w:r>
          </w:p>
          <w:p w:rsidR="00976EC6" w:rsidRDefault="00F74CF6">
            <w:pPr>
              <w:spacing w:after="0" w:line="240" w:lineRule="auto"/>
            </w:pPr>
            <w:r>
              <w:rPr>
                <w:rFonts w:ascii="Consolas" w:eastAsia="Consolas" w:hAnsi="Consolas"/>
                <w:color w:val="008080"/>
                <w:sz w:val="19"/>
              </w:rPr>
              <w:t xml:space="preserve">@PASSWORD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t>(256)</w:t>
            </w:r>
          </w:p>
          <w:p w:rsidR="00976EC6" w:rsidRDefault="00F74CF6">
            <w:pPr>
              <w:spacing w:after="0" w:line="240" w:lineRule="auto"/>
            </w:pP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</w:p>
          <w:p w:rsidR="00976EC6" w:rsidRDefault="00976EC6">
            <w:pPr>
              <w:spacing w:after="0" w:line="240" w:lineRule="auto"/>
            </w:pPr>
          </w:p>
          <w:p w:rsidR="00976EC6" w:rsidRDefault="00F74CF6">
            <w:pPr>
              <w:spacing w:after="0" w:line="240" w:lineRule="auto"/>
            </w:pP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ZAP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t xml:space="preserve">(500) </w:t>
            </w:r>
            <w:r>
              <w:rPr>
                <w:rFonts w:ascii="Consolas" w:eastAsia="Consolas" w:hAnsi="Consolas"/>
                <w:color w:val="808080"/>
                <w:sz w:val="19"/>
              </w:rPr>
              <w:t>– Формат XML для снятия с ДН.</w:t>
            </w:r>
          </w:p>
          <w:p w:rsidR="00976EC6" w:rsidRDefault="00F74CF6">
            <w:pPr>
              <w:spacing w:after="0" w:line="240" w:lineRule="auto"/>
            </w:pPr>
            <w:r>
              <w:t>Выходные параметры: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color w:val="008080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CNT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_OSHIB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>3) - количество ошибок ФЛК.</w:t>
            </w:r>
          </w:p>
          <w:p w:rsidR="00976EC6" w:rsidRDefault="00F74CF6">
            <w:pPr>
              <w:spacing w:after="0" w:line="240" w:lineRule="auto"/>
              <w:rPr>
                <w:rFonts w:ascii="Consolas" w:eastAsia="Consolas" w:hAnsi="Consolas"/>
                <w:sz w:val="19"/>
              </w:rPr>
            </w:pP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PR</w:t>
            </w:r>
            <w:r>
              <w:rPr>
                <w:rFonts w:ascii="Consolas" w:eastAsia="Consolas" w:hAnsi="Consolas"/>
                <w:color w:val="00808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eastAsia="Consolas" w:hAnsi="Consolas"/>
                <w:color w:val="0000FF"/>
                <w:sz w:val="19"/>
              </w:rPr>
              <w:t>varchar</w:t>
            </w:r>
            <w:proofErr w:type="spellEnd"/>
            <w:r>
              <w:rPr>
                <w:rFonts w:ascii="Consolas" w:eastAsia="Consolas" w:hAnsi="Consolas"/>
                <w:color w:val="808080"/>
                <w:sz w:val="19"/>
              </w:rPr>
              <w:t>(</w:t>
            </w:r>
            <w:proofErr w:type="gramEnd"/>
            <w:r>
              <w:rPr>
                <w:rFonts w:ascii="Consolas" w:eastAsia="Consolas" w:hAnsi="Consolas"/>
                <w:color w:val="808080"/>
                <w:sz w:val="19"/>
              </w:rPr>
              <w:t xml:space="preserve">300) - </w:t>
            </w:r>
            <w:r>
              <w:rPr>
                <w:rFonts w:ascii="Consolas" w:eastAsia="Consolas" w:hAnsi="Consolas"/>
                <w:color w:val="808080"/>
                <w:sz w:val="19"/>
                <w:lang w:val="en-US"/>
              </w:rPr>
              <w:t>XML</w:t>
            </w:r>
            <w:r>
              <w:rPr>
                <w:rFonts w:ascii="Consolas" w:eastAsia="Consolas" w:hAnsi="Consolas"/>
                <w:color w:val="808080"/>
                <w:sz w:val="19"/>
              </w:rPr>
              <w:t>,соответствующий формату протокола ФЛК. Не передаётся в том случае, если запись принята без ошибок.</w:t>
            </w:r>
          </w:p>
          <w:p w:rsidR="00976EC6" w:rsidRDefault="00976EC6">
            <w:pPr>
              <w:spacing w:after="0" w:line="240" w:lineRule="auto"/>
            </w:pPr>
          </w:p>
          <w:p w:rsidR="00976EC6" w:rsidRDefault="00976EC6">
            <w:pPr>
              <w:spacing w:after="0" w:line="240" w:lineRule="auto"/>
            </w:pPr>
          </w:p>
          <w:p w:rsidR="00976EC6" w:rsidRDefault="00976EC6">
            <w:pPr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Функция для снятия с учета всех диспансерных наблюдений по определенному диагнозу МКБ.</w:t>
            </w:r>
          </w:p>
          <w:p w:rsidR="00976EC6" w:rsidRDefault="00F74CF6">
            <w:pPr>
              <w:spacing w:after="0" w:line="240" w:lineRule="auto"/>
            </w:pPr>
            <w:r>
              <w:t xml:space="preserve">Допустимые значения для поля </w:t>
            </w:r>
            <w:r>
              <w:rPr>
                <w:rFonts w:ascii="Consolas" w:eastAsia="Consolas" w:hAnsi="Consolas"/>
                <w:color w:val="008080"/>
                <w:sz w:val="19"/>
              </w:rPr>
              <w:t>@</w:t>
            </w:r>
            <w:r>
              <w:rPr>
                <w:rFonts w:ascii="Consolas" w:eastAsia="Consolas" w:hAnsi="Consolas"/>
                <w:color w:val="008080"/>
                <w:sz w:val="19"/>
                <w:lang w:val="en-US"/>
              </w:rPr>
              <w:t>VERS</w:t>
            </w:r>
            <w:r>
              <w:rPr>
                <w:rFonts w:ascii="Consolas" w:eastAsia="Consolas" w:hAnsi="Consolas"/>
                <w:sz w:val="19"/>
              </w:rPr>
              <w:t xml:space="preserve"> </w:t>
            </w:r>
            <w:r>
              <w:rPr>
                <w:color w:val="FF0000"/>
              </w:rPr>
              <w:t xml:space="preserve">«1.3» </w:t>
            </w:r>
          </w:p>
        </w:tc>
      </w:tr>
    </w:tbl>
    <w:p w:rsidR="00976EC6" w:rsidRDefault="00976EC6"/>
    <w:p w:rsidR="00976EC6" w:rsidRDefault="00F74CF6">
      <w:r>
        <w:br w:type="page"/>
      </w:r>
    </w:p>
    <w:p w:rsidR="00976EC6" w:rsidRDefault="00F74CF6">
      <w:pPr>
        <w:jc w:val="center"/>
        <w:rPr>
          <w:b/>
        </w:rPr>
      </w:pPr>
      <w:r>
        <w:rPr>
          <w:b/>
        </w:rPr>
        <w:lastRenderedPageBreak/>
        <w:t xml:space="preserve">Формат </w:t>
      </w:r>
      <w:r>
        <w:rPr>
          <w:b/>
          <w:lang w:val="en-US"/>
        </w:rPr>
        <w:t>XML</w:t>
      </w:r>
      <w:r>
        <w:rPr>
          <w:b/>
        </w:rPr>
        <w:t xml:space="preserve"> для ввода диспансерного наблюдения (ДН)/результата ДН.</w:t>
      </w:r>
    </w:p>
    <w:p w:rsidR="00976EC6" w:rsidRDefault="00F74CF6">
      <w:r>
        <w:t xml:space="preserve">Поля </w:t>
      </w:r>
      <w:r>
        <w:rPr>
          <w:lang w:val="en-US"/>
        </w:rPr>
        <w:t>FAM</w:t>
      </w:r>
      <w:r>
        <w:t>,</w:t>
      </w:r>
      <w:r>
        <w:rPr>
          <w:lang w:val="en-US"/>
        </w:rPr>
        <w:t>IM</w:t>
      </w:r>
      <w:r>
        <w:t>,</w:t>
      </w:r>
      <w:r>
        <w:rPr>
          <w:lang w:val="en-US"/>
        </w:rPr>
        <w:t>OT</w:t>
      </w:r>
      <w:r>
        <w:t>,</w:t>
      </w:r>
      <w:r>
        <w:rPr>
          <w:lang w:val="en-US"/>
        </w:rPr>
        <w:t>W</w:t>
      </w:r>
      <w:r>
        <w:t>,</w:t>
      </w:r>
      <w:r>
        <w:rPr>
          <w:lang w:val="en-US"/>
        </w:rPr>
        <w:t>DR</w:t>
      </w:r>
      <w:r>
        <w:t>,</w:t>
      </w:r>
      <w:r>
        <w:rPr>
          <w:lang w:val="en-US"/>
        </w:rPr>
        <w:t>NPOLIS</w:t>
      </w:r>
      <w:r>
        <w:t xml:space="preserve"> используются для идентификации ЗЛ. В функции </w:t>
      </w:r>
      <w:r>
        <w:rPr>
          <w:sz w:val="20"/>
          <w:szCs w:val="20"/>
          <w:lang w:val="en-US"/>
        </w:rPr>
        <w:t>Web</w:t>
      </w:r>
      <w:r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SetResult</w:t>
      </w:r>
      <w:proofErr w:type="spellEnd"/>
      <w:r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DispNab</w:t>
      </w:r>
      <w:proofErr w:type="spellEnd"/>
      <w:r>
        <w:rPr>
          <w:sz w:val="20"/>
          <w:szCs w:val="20"/>
        </w:rPr>
        <w:t xml:space="preserve"> поля </w:t>
      </w:r>
      <w:r>
        <w:rPr>
          <w:sz w:val="20"/>
          <w:szCs w:val="20"/>
          <w:lang w:val="en-US"/>
        </w:rPr>
        <w:t>DS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YR</w:t>
      </w:r>
      <w:r>
        <w:rPr>
          <w:sz w:val="20"/>
          <w:szCs w:val="20"/>
        </w:rPr>
        <w:t xml:space="preserve"> – используются для идентификации ДН.</w:t>
      </w:r>
    </w:p>
    <w:tbl>
      <w:tblPr>
        <w:tblW w:w="9536" w:type="dxa"/>
        <w:tblInd w:w="-95" w:type="dxa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18"/>
        <w:gridCol w:w="1481"/>
        <w:gridCol w:w="651"/>
        <w:gridCol w:w="951"/>
        <w:gridCol w:w="1786"/>
        <w:gridCol w:w="3649"/>
      </w:tblGrid>
      <w:tr w:rsidR="00976EC6">
        <w:trPr>
          <w:tblHeader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элемента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Допускаются русские буквы, а так же одиночные символы пробел, дефис, апостроф, обрамленные русскими буквами.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Допускаются русские буквы, а так же одиночные символы пробел, дефис, апостроф, обрамленные русскими буквами.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Допускаются русские буквы, а так же одиночные символы пробел, дефис, апостроф, обрамленные русскими буквами</w:t>
            </w:r>
          </w:p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Указывается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при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наличии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N(1)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в соответствии с классификатором V005. 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В формате ГГГГ-ММ-ДД.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NPOLIS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T(20)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документ, подтверждающего фа</w:t>
            </w:r>
            <w:proofErr w:type="gramStart"/>
            <w:r>
              <w:rPr>
                <w:sz w:val="20"/>
                <w:szCs w:val="20"/>
              </w:rPr>
              <w:t>кт стр</w:t>
            </w:r>
            <w:proofErr w:type="gramEnd"/>
            <w:r>
              <w:rPr>
                <w:sz w:val="20"/>
                <w:szCs w:val="20"/>
              </w:rPr>
              <w:t>ахования по ОМС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Т(10)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из справочника МКБ до уровня подрубрики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POST_DATE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постанов-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учет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формате ГГГГ-ММ-ДД. Обязательно для заполнения при первичной постановке на учет.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ID_OBST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color w:val="FF0000"/>
                <w:sz w:val="20"/>
                <w:szCs w:val="20"/>
              </w:rPr>
              <w:t>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Обстоятельство постановки на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Заполняется в соответствии со справочником SPR_</w:t>
            </w:r>
            <w:r>
              <w:rPr>
                <w:color w:val="FF0000"/>
                <w:sz w:val="20"/>
                <w:szCs w:val="20"/>
                <w:lang w:val="en-US"/>
              </w:rPr>
              <w:t>OBST</w:t>
            </w:r>
            <w:r>
              <w:rPr>
                <w:color w:val="FF0000"/>
                <w:sz w:val="20"/>
                <w:szCs w:val="20"/>
              </w:rPr>
              <w:t>. Обязательно для заполнения при первичной постановке на учет.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DURABILITY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Длитель-ность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 соответствии со справочником SPR_DURABILITY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PERIOD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Периодич-ность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Заполняется в соответствии со </w:t>
            </w:r>
            <w:r>
              <w:rPr>
                <w:sz w:val="20"/>
                <w:szCs w:val="20"/>
              </w:rPr>
              <w:lastRenderedPageBreak/>
              <w:t>справочником SPR_PERIOD_DN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PODR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T(30)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 соответствии со справочником участков ТФОМС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IDDOKT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Т(</w:t>
            </w: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медицинского работника, запланировавшего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Территориальный справочник. До момента принятия регионального справочника заполняется СНИЛС врача. 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Запланированный месяц проведения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N(4)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Запланированный год проведения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DATE_VIZIT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 врача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формате ГГГГ-ММ-ДД. Обязательно заполняется 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SetResult</w:t>
            </w:r>
            <w:proofErr w:type="spellEnd"/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Add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заполняется</w:t>
            </w:r>
            <w:proofErr w:type="gramEnd"/>
            <w:r>
              <w:rPr>
                <w:sz w:val="20"/>
                <w:szCs w:val="20"/>
              </w:rPr>
              <w:t xml:space="preserve"> если первичная постановка на учет предается сразу с результатом ДН. 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RESULT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посещения врача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 соответствии со справочником SPR_</w:t>
            </w:r>
            <w:r>
              <w:rPr>
                <w:sz w:val="20"/>
                <w:szCs w:val="20"/>
                <w:lang w:val="en-US"/>
              </w:rPr>
              <w:t>REZDO</w:t>
            </w:r>
            <w:r>
              <w:rPr>
                <w:sz w:val="20"/>
                <w:szCs w:val="20"/>
              </w:rPr>
              <w:t xml:space="preserve">. Обязательно заполняется 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SetResult</w:t>
            </w:r>
            <w:proofErr w:type="spellEnd"/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. Если поле  </w:t>
            </w:r>
            <w:r>
              <w:rPr>
                <w:sz w:val="20"/>
                <w:szCs w:val="20"/>
                <w:lang w:val="en-US"/>
              </w:rPr>
              <w:t>DATE_VIZIT</w:t>
            </w:r>
            <w:r>
              <w:rPr>
                <w:sz w:val="20"/>
                <w:szCs w:val="20"/>
              </w:rPr>
              <w:t xml:space="preserve"> заполнено, то поле  заполняется обязательно.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NEXT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 </w:t>
            </w:r>
            <w:proofErr w:type="spellStart"/>
            <w:proofErr w:type="gramStart"/>
            <w:r>
              <w:rPr>
                <w:sz w:val="20"/>
                <w:szCs w:val="20"/>
              </w:rPr>
              <w:t>проведе-ния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следующе-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 заполняется 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SetResult</w:t>
            </w:r>
            <w:proofErr w:type="spellEnd"/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. Если поле  </w:t>
            </w:r>
            <w:r>
              <w:rPr>
                <w:sz w:val="20"/>
                <w:szCs w:val="20"/>
                <w:lang w:val="en-US"/>
              </w:rPr>
              <w:t>DATE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VIZIT</w:t>
            </w:r>
            <w:r>
              <w:rPr>
                <w:sz w:val="20"/>
                <w:szCs w:val="20"/>
              </w:rPr>
              <w:t xml:space="preserve"> заполнено, то поле  заполняется обязательно.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YR_NEXT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N(4)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проведе-ния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следующе-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 заполняется 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SetResult</w:t>
            </w:r>
            <w:proofErr w:type="spellEnd"/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. Если поле  </w:t>
            </w:r>
            <w:r>
              <w:rPr>
                <w:sz w:val="20"/>
                <w:szCs w:val="20"/>
                <w:lang w:val="en-US"/>
              </w:rPr>
              <w:t>DATE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VIZIT</w:t>
            </w:r>
            <w:r>
              <w:rPr>
                <w:sz w:val="20"/>
                <w:szCs w:val="20"/>
              </w:rPr>
              <w:t xml:space="preserve"> заполнено, то поле  заполняется обязательно.</w:t>
            </w:r>
          </w:p>
        </w:tc>
      </w:tr>
    </w:tbl>
    <w:p w:rsidR="00976EC6" w:rsidRDefault="00F74CF6">
      <w:pPr>
        <w:jc w:val="center"/>
      </w:pPr>
      <w:r>
        <w:br w:type="page"/>
      </w:r>
    </w:p>
    <w:p w:rsidR="00976EC6" w:rsidRDefault="00F74CF6">
      <w:pPr>
        <w:jc w:val="center"/>
      </w:pPr>
      <w:r>
        <w:lastRenderedPageBreak/>
        <w:t xml:space="preserve"> </w:t>
      </w:r>
    </w:p>
    <w:p w:rsidR="00976EC6" w:rsidRDefault="00F74CF6">
      <w:pPr>
        <w:jc w:val="center"/>
      </w:pPr>
      <w:r>
        <w:t xml:space="preserve">Формат </w:t>
      </w:r>
      <w:r>
        <w:rPr>
          <w:lang w:val="en-US"/>
        </w:rPr>
        <w:t>XML</w:t>
      </w:r>
      <w:r>
        <w:t xml:space="preserve"> для редактирования ДН.</w:t>
      </w:r>
    </w:p>
    <w:p w:rsidR="00976EC6" w:rsidRDefault="00F74CF6">
      <w:r>
        <w:t xml:space="preserve">Поля </w:t>
      </w:r>
      <w:r>
        <w:rPr>
          <w:lang w:val="en-US"/>
        </w:rPr>
        <w:t>FAM</w:t>
      </w:r>
      <w:r>
        <w:t>,</w:t>
      </w:r>
      <w:r>
        <w:rPr>
          <w:lang w:val="en-US"/>
        </w:rPr>
        <w:t>IM</w:t>
      </w:r>
      <w:r>
        <w:t>,</w:t>
      </w:r>
      <w:r>
        <w:rPr>
          <w:lang w:val="en-US"/>
        </w:rPr>
        <w:t>OT</w:t>
      </w:r>
      <w:r>
        <w:t>,</w:t>
      </w:r>
      <w:r>
        <w:rPr>
          <w:lang w:val="en-US"/>
        </w:rPr>
        <w:t>W</w:t>
      </w:r>
      <w:r>
        <w:t>,</w:t>
      </w:r>
      <w:r>
        <w:rPr>
          <w:lang w:val="en-US"/>
        </w:rPr>
        <w:t>DR</w:t>
      </w:r>
      <w:r>
        <w:t>,</w:t>
      </w:r>
      <w:r>
        <w:rPr>
          <w:lang w:val="en-US"/>
        </w:rPr>
        <w:t>NPOLIS</w:t>
      </w:r>
      <w:r>
        <w:t xml:space="preserve"> используются для идентификации ЗЛ. Поля </w:t>
      </w:r>
      <w:r>
        <w:rPr>
          <w:lang w:val="en-US"/>
        </w:rPr>
        <w:t>DS</w:t>
      </w:r>
      <w:r>
        <w:t>,</w:t>
      </w:r>
      <w:r>
        <w:rPr>
          <w:lang w:val="en-US"/>
        </w:rPr>
        <w:t>M</w:t>
      </w:r>
      <w:r>
        <w:t>,</w:t>
      </w:r>
      <w:r>
        <w:rPr>
          <w:lang w:val="en-US"/>
        </w:rPr>
        <w:t>YR</w:t>
      </w:r>
      <w:r>
        <w:t xml:space="preserve"> – используются для идентификации ДН.</w:t>
      </w:r>
    </w:p>
    <w:tbl>
      <w:tblPr>
        <w:tblW w:w="9537" w:type="dxa"/>
        <w:tblInd w:w="-95" w:type="dxa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19"/>
        <w:gridCol w:w="1498"/>
        <w:gridCol w:w="664"/>
        <w:gridCol w:w="960"/>
        <w:gridCol w:w="1786"/>
        <w:gridCol w:w="3610"/>
      </w:tblGrid>
      <w:tr w:rsidR="00976EC6">
        <w:trPr>
          <w:tblHeader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элемента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пациента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Допускаются русские буквы, а так же одиночные символы пробел, дефис, апостроф, обрамленные русскими буквами.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пациента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пациента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на </w:t>
            </w:r>
            <w:proofErr w:type="spellStart"/>
            <w:r>
              <w:rPr>
                <w:sz w:val="20"/>
                <w:szCs w:val="20"/>
              </w:rPr>
              <w:t>пациента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опускаются</w:t>
            </w:r>
            <w:proofErr w:type="spellEnd"/>
            <w:r>
              <w:rPr>
                <w:sz w:val="20"/>
                <w:szCs w:val="20"/>
              </w:rPr>
              <w:t xml:space="preserve"> русские буквы, а так же одиночные символы пробел, дефис, апостроф, обрамленные русскими буквами</w:t>
            </w:r>
          </w:p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Указывается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при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наличии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 пациента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в соответствии с классификатором V005. 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пациента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В формате ГГГГ-ММ-ДД.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NPOLIS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документ, подтверждающего фа</w:t>
            </w:r>
            <w:proofErr w:type="gramStart"/>
            <w:r>
              <w:rPr>
                <w:sz w:val="20"/>
                <w:szCs w:val="20"/>
              </w:rPr>
              <w:t>кт стр</w:t>
            </w:r>
            <w:proofErr w:type="gramEnd"/>
            <w:r>
              <w:rPr>
                <w:sz w:val="20"/>
                <w:szCs w:val="20"/>
              </w:rPr>
              <w:t>ахования по ОМС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Т(10)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из справочника МКБ до уровня подрубрики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POST_DATE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формате ГГГГ-ММ-ДД. 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ID_OBST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color w:val="FF0000"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Обстоятельство постановки на ДН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Заполняется в соответствии со справочником SPR_</w:t>
            </w:r>
            <w:r>
              <w:rPr>
                <w:color w:val="FF0000"/>
                <w:sz w:val="20"/>
                <w:szCs w:val="20"/>
                <w:lang w:val="en-US"/>
              </w:rPr>
              <w:t>OBST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Запланированный месяц проведения ДН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Запланированный год проведения ДН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DURABILITY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Длитель-ность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ДН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 соответствии со справочником SPR_DURABILITY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PERIOD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Периодич-ность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ДН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 соответствии со справочником SPR_PERIOD_DN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PODR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 соответствии со справочником участков ТФОМС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IDDOKT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Т(25)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медицинского работника, запланировавшего ДН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Территориальный справочник. До момента принятия регионального справочника заполняется СНИЛС врача. 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76EC6" w:rsidRDefault="00F74CF6">
      <w:pPr>
        <w:jc w:val="center"/>
      </w:pPr>
      <w:r>
        <w:br w:type="page"/>
      </w:r>
    </w:p>
    <w:p w:rsidR="00976EC6" w:rsidRDefault="00F74CF6">
      <w:pPr>
        <w:ind w:left="2124" w:firstLine="708"/>
      </w:pPr>
      <w:r>
        <w:lastRenderedPageBreak/>
        <w:t xml:space="preserve">Формат </w:t>
      </w:r>
      <w:r>
        <w:rPr>
          <w:lang w:val="en-US"/>
        </w:rPr>
        <w:t>XML</w:t>
      </w:r>
      <w:r>
        <w:t xml:space="preserve"> для снятия  ДН с учета.</w:t>
      </w:r>
    </w:p>
    <w:tbl>
      <w:tblPr>
        <w:tblW w:w="9536" w:type="dxa"/>
        <w:tblInd w:w="-95" w:type="dxa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17"/>
        <w:gridCol w:w="1484"/>
        <w:gridCol w:w="653"/>
        <w:gridCol w:w="953"/>
        <w:gridCol w:w="1783"/>
        <w:gridCol w:w="3646"/>
      </w:tblGrid>
      <w:tr w:rsidR="00976EC6">
        <w:trPr>
          <w:tblHeader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элемента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  <w:p w:rsidR="00976EC6" w:rsidRDefault="00F74C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Допускаются русские буквы, а так же одиночные символы пробел, дефис, апостроф, обрамленные русскими буквами.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T(40)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Допускаются русские буквы, а так же одиночные символы пробел, дефис, апостроф, обрамленные русскими буквами</w:t>
            </w:r>
          </w:p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Указывается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при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наличии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N(1)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в соответствии с классификатором V005. </w:t>
            </w:r>
          </w:p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пациента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на пациента. В формате ГГГГ-ММ-ДД.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NPOLIS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T(20)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документ, подтверждающего фа</w:t>
            </w:r>
            <w:proofErr w:type="gramStart"/>
            <w:r>
              <w:rPr>
                <w:sz w:val="20"/>
                <w:szCs w:val="20"/>
              </w:rPr>
              <w:t>кт стр</w:t>
            </w:r>
            <w:proofErr w:type="gramEnd"/>
            <w:r>
              <w:rPr>
                <w:sz w:val="20"/>
                <w:szCs w:val="20"/>
              </w:rPr>
              <w:t>ахования по ОМС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Т(10)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из справочника МКБ до уровня подрубрики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Запланированный месяц проведения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Close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 заполняется обязательно. 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Close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All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 не заполняется.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(4)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Запланированный год проведения ДН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Close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 заполняется обязательно. Для функции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Close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All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DispNab</w:t>
            </w:r>
            <w:proofErr w:type="spellEnd"/>
            <w:r>
              <w:rPr>
                <w:sz w:val="20"/>
                <w:szCs w:val="20"/>
              </w:rPr>
              <w:t xml:space="preserve"> не заполняется.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END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снятия с учета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формате ГГГГ-ММ-ДД. </w:t>
            </w:r>
          </w:p>
        </w:tc>
      </w:tr>
      <w:tr w:rsidR="00976EC6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976E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ascii="Consolas" w:hAnsi="Consolas" w:cs="Consolas"/>
                <w:color w:val="FF0000"/>
                <w:sz w:val="19"/>
                <w:szCs w:val="19"/>
                <w:highlight w:val="white"/>
              </w:rPr>
              <w:t>REASON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color w:val="FF0000"/>
                <w:sz w:val="20"/>
                <w:szCs w:val="20"/>
              </w:rPr>
              <w:t>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Причина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снятия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учета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C6" w:rsidRDefault="00F74CF6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Заполняется в соответствии со справочником SPR_REASON_END_DN, кроме значения 3. Если значение не указано, то значение по умолчанию 5. Значение 3 проставляется только при синхронизации с БДЗ.</w:t>
            </w:r>
          </w:p>
        </w:tc>
      </w:tr>
    </w:tbl>
    <w:p w:rsidR="00976EC6" w:rsidRDefault="00976EC6"/>
    <w:p w:rsidR="00976EC6" w:rsidRDefault="00F74CF6">
      <w:pPr>
        <w:rPr>
          <w:b/>
          <w:color w:val="000000" w:themeColor="text1"/>
        </w:rPr>
      </w:pPr>
      <w:r>
        <w:br w:type="page"/>
      </w:r>
    </w:p>
    <w:p w:rsidR="00976EC6" w:rsidRPr="002008D7" w:rsidRDefault="00F74CF6">
      <w:pPr>
        <w:jc w:val="center"/>
        <w:rPr>
          <w:b/>
          <w:color w:val="FF0000"/>
        </w:rPr>
      </w:pPr>
      <w:bookmarkStart w:id="0" w:name="_GoBack"/>
      <w:r w:rsidRPr="002008D7">
        <w:rPr>
          <w:b/>
          <w:color w:val="FF0000"/>
        </w:rPr>
        <w:lastRenderedPageBreak/>
        <w:t>Справочник длительности ДН SPR_DURABILITY.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950"/>
        <w:gridCol w:w="7621"/>
      </w:tblGrid>
      <w:tr w:rsidR="002008D7" w:rsidRPr="002008D7" w:rsidTr="008A64E7">
        <w:tc>
          <w:tcPr>
            <w:tcW w:w="1950" w:type="dxa"/>
            <w:shd w:val="clear" w:color="auto" w:fill="auto"/>
          </w:tcPr>
          <w:p w:rsidR="00976EC6" w:rsidRPr="002008D7" w:rsidRDefault="00F74CF6">
            <w:pPr>
              <w:spacing w:after="0" w:line="240" w:lineRule="auto"/>
              <w:jc w:val="center"/>
              <w:rPr>
                <w:color w:val="FF0000"/>
              </w:rPr>
            </w:pPr>
            <w:r w:rsidRPr="002008D7">
              <w:rPr>
                <w:color w:val="FF0000"/>
                <w:lang w:val="en-US"/>
              </w:rPr>
              <w:t>ID</w:t>
            </w:r>
          </w:p>
        </w:tc>
        <w:tc>
          <w:tcPr>
            <w:tcW w:w="7621" w:type="dxa"/>
            <w:shd w:val="clear" w:color="auto" w:fill="auto"/>
          </w:tcPr>
          <w:p w:rsidR="00976EC6" w:rsidRPr="002008D7" w:rsidRDefault="00F74CF6">
            <w:pPr>
              <w:spacing w:after="0" w:line="240" w:lineRule="auto"/>
              <w:jc w:val="center"/>
              <w:rPr>
                <w:color w:val="FF0000"/>
              </w:rPr>
            </w:pPr>
            <w:r w:rsidRPr="002008D7">
              <w:rPr>
                <w:color w:val="FF0000"/>
              </w:rPr>
              <w:t>DURABILITY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13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Пожизненно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14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течение 3 лет с момента последнего обострения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15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течение 5 лет с момента последнего обострения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16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течение всей жизни с момента установления диагноза (или до выявления малигнизации)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17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Срок диспансерного наблюдения определяется лечащим врачом индивидуально с учетом рекомендаций врача-пульмонолога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18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Срок диспансерного наблюдения определяется лечащим врачом индивидуально с учетом рекомендаций врача-нефролога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19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течение 3х лет при отсутствии рецидива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20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Пожизненно или до выявления/лечения гепатоцеллюлярной карциномы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21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Пожизненно или до удаления гепатоцеллюлярной аденомы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22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Пожизненно или до оперативного удаления желчного пузыря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23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12 месяцев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24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12 месяцев после выздоровления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25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Не менее 5 лет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26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Пожизненно или до выявления/лечения гепатоцеллюлярной карциномы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27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 xml:space="preserve">Пожизненно или до хирургического лечения при отсутствии </w:t>
            </w:r>
            <w:proofErr w:type="gramStart"/>
            <w:r w:rsidRPr="002008D7">
              <w:rPr>
                <w:color w:val="FF0000"/>
              </w:rPr>
              <w:t>патолого-анатомического</w:t>
            </w:r>
            <w:proofErr w:type="gramEnd"/>
            <w:r w:rsidRPr="002008D7">
              <w:rPr>
                <w:color w:val="FF0000"/>
              </w:rPr>
              <w:t xml:space="preserve"> подтверждения ЗНО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28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До момента удаления гонад (при наличии показаний)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29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Не менее 5 лет после операции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30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Не менее 10 лет или до хирургического лечения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31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До 10 лет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32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 xml:space="preserve">Пожизненно при наличии </w:t>
            </w:r>
            <w:proofErr w:type="spellStart"/>
            <w:r w:rsidRPr="002008D7">
              <w:rPr>
                <w:color w:val="FF0000"/>
              </w:rPr>
              <w:t>неудаленных</w:t>
            </w:r>
            <w:proofErr w:type="spellEnd"/>
            <w:r w:rsidRPr="002008D7">
              <w:rPr>
                <w:color w:val="FF0000"/>
              </w:rPr>
              <w:t xml:space="preserve"> новообразований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33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течение 5 лет с момента хирургического лечения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34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Пожизненно или до хирургического лечения при отсутствии гистологического подтверждения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35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5 лет - при отсутствии рецидива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lastRenderedPageBreak/>
              <w:t>36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 xml:space="preserve">5 лет 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37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20 лет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38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 xml:space="preserve">Пожизненно (до излечения) 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39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До наступления менопаузы, но не менее 5 лет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  <w:r w:rsidRPr="002008D7">
              <w:rPr>
                <w:color w:val="FF0000"/>
              </w:rPr>
              <w:t>40</w:t>
            </w:r>
          </w:p>
          <w:p w:rsidR="008A64E7" w:rsidRPr="002008D7" w:rsidRDefault="008A64E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126FAE">
            <w:pPr>
              <w:rPr>
                <w:color w:val="FF0000"/>
              </w:rPr>
            </w:pPr>
            <w:r w:rsidRPr="002008D7">
              <w:rPr>
                <w:color w:val="FF0000"/>
              </w:rPr>
              <w:t>До 60 лет, но не менее 5 лет</w:t>
            </w:r>
          </w:p>
        </w:tc>
      </w:tr>
    </w:tbl>
    <w:p w:rsidR="00976EC6" w:rsidRPr="002008D7" w:rsidRDefault="00976EC6">
      <w:pPr>
        <w:jc w:val="center"/>
        <w:rPr>
          <w:color w:val="FF0000"/>
        </w:rPr>
      </w:pPr>
    </w:p>
    <w:p w:rsidR="00976EC6" w:rsidRPr="002008D7" w:rsidRDefault="00F74CF6">
      <w:pPr>
        <w:jc w:val="center"/>
        <w:rPr>
          <w:b/>
          <w:color w:val="FF0000"/>
        </w:rPr>
      </w:pPr>
      <w:r w:rsidRPr="002008D7">
        <w:rPr>
          <w:b/>
          <w:color w:val="FF0000"/>
        </w:rPr>
        <w:t xml:space="preserve">Справочник периодичности ДН </w:t>
      </w:r>
      <w:r w:rsidRPr="002008D7">
        <w:rPr>
          <w:b/>
          <w:color w:val="FF0000"/>
          <w:lang w:val="en-US"/>
        </w:rPr>
        <w:t>SPR</w:t>
      </w:r>
      <w:r w:rsidRPr="002008D7">
        <w:rPr>
          <w:b/>
          <w:color w:val="FF0000"/>
        </w:rPr>
        <w:t>_</w:t>
      </w:r>
      <w:r w:rsidRPr="002008D7">
        <w:rPr>
          <w:b/>
          <w:color w:val="FF0000"/>
          <w:lang w:val="en-US"/>
        </w:rPr>
        <w:t>PERIOD</w:t>
      </w:r>
      <w:r w:rsidRPr="002008D7">
        <w:rPr>
          <w:b/>
          <w:color w:val="FF0000"/>
        </w:rPr>
        <w:t>_</w:t>
      </w:r>
      <w:r w:rsidRPr="002008D7">
        <w:rPr>
          <w:b/>
          <w:color w:val="FF0000"/>
          <w:lang w:val="en-US"/>
        </w:rPr>
        <w:t>DN</w:t>
      </w:r>
      <w:r w:rsidRPr="002008D7">
        <w:rPr>
          <w:b/>
          <w:color w:val="FF0000"/>
        </w:rPr>
        <w:t>.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950"/>
        <w:gridCol w:w="7621"/>
      </w:tblGrid>
      <w:tr w:rsidR="002008D7" w:rsidRPr="002008D7" w:rsidTr="008A64E7">
        <w:tc>
          <w:tcPr>
            <w:tcW w:w="1950" w:type="dxa"/>
            <w:shd w:val="clear" w:color="auto" w:fill="auto"/>
          </w:tcPr>
          <w:p w:rsidR="00976EC6" w:rsidRPr="002008D7" w:rsidRDefault="00F74CF6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2008D7">
              <w:rPr>
                <w:color w:val="FF0000"/>
                <w:lang w:val="en-US"/>
              </w:rPr>
              <w:t>ID</w:t>
            </w:r>
          </w:p>
        </w:tc>
        <w:tc>
          <w:tcPr>
            <w:tcW w:w="7621" w:type="dxa"/>
            <w:shd w:val="clear" w:color="auto" w:fill="auto"/>
          </w:tcPr>
          <w:p w:rsidR="00976EC6" w:rsidRPr="002008D7" w:rsidRDefault="00F74CF6">
            <w:pPr>
              <w:spacing w:after="0" w:line="240" w:lineRule="auto"/>
              <w:jc w:val="center"/>
              <w:rPr>
                <w:color w:val="FF0000"/>
              </w:rPr>
            </w:pPr>
            <w:r w:rsidRPr="002008D7">
              <w:rPr>
                <w:color w:val="FF0000"/>
              </w:rPr>
              <w:t>PERIOD_DN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25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1 раза в год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26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2 раз в год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27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28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при этом в первый год диспансерного наблюдения не реже 1 раз в 3 месяца, затем не реже 1 раза в 6 месяцев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29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1 раза в 6 месяцев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30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при этом в первый год диспансерного наблюдения, но не реже 1 раза в 6 месяцев или по рекомендации врача-гастроэнтеролога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31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1-3 раз в год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32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4 раз в год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33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1 раза в 3-4 месяца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34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фиброзом или циррозом печени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35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36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37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чем ежеквартально в течение первого года, затем 2 раза в год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lastRenderedPageBreak/>
              <w:t>38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39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чем ежеквартально в течение первого года, далее - 2 раза в год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40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41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</w:tr>
      <w:tr w:rsidR="002008D7" w:rsidRPr="002008D7" w:rsidTr="008A64E7">
        <w:tc>
          <w:tcPr>
            <w:tcW w:w="1950" w:type="dxa"/>
            <w:shd w:val="clear" w:color="auto" w:fill="auto"/>
          </w:tcPr>
          <w:p w:rsidR="008A64E7" w:rsidRPr="002008D7" w:rsidRDefault="008A64E7" w:rsidP="001970AB">
            <w:pPr>
              <w:rPr>
                <w:color w:val="FF0000"/>
              </w:rPr>
            </w:pPr>
            <w:r w:rsidRPr="002008D7">
              <w:rPr>
                <w:color w:val="FF0000"/>
              </w:rPr>
              <w:t>42</w:t>
            </w:r>
          </w:p>
        </w:tc>
        <w:tc>
          <w:tcPr>
            <w:tcW w:w="7621" w:type="dxa"/>
            <w:shd w:val="clear" w:color="auto" w:fill="auto"/>
          </w:tcPr>
          <w:p w:rsidR="008A64E7" w:rsidRPr="002008D7" w:rsidRDefault="008A64E7" w:rsidP="00241F14">
            <w:pPr>
              <w:rPr>
                <w:color w:val="FF0000"/>
              </w:rPr>
            </w:pPr>
            <w:r w:rsidRPr="002008D7">
              <w:rPr>
                <w:color w:val="FF0000"/>
              </w:rPr>
              <w:t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</w:tr>
      <w:bookmarkEnd w:id="0"/>
    </w:tbl>
    <w:p w:rsidR="008A64E7" w:rsidRDefault="008A64E7" w:rsidP="00536DB1"/>
    <w:p w:rsidR="00976EC6" w:rsidRDefault="00F74CF6">
      <w:pPr>
        <w:jc w:val="center"/>
        <w:rPr>
          <w:b/>
        </w:rPr>
      </w:pPr>
      <w:r>
        <w:rPr>
          <w:b/>
        </w:rPr>
        <w:t xml:space="preserve">Справочник результатов ДН </w:t>
      </w:r>
      <w:r>
        <w:rPr>
          <w:b/>
          <w:lang w:val="en-US"/>
        </w:rPr>
        <w:t>SPR</w:t>
      </w:r>
      <w:r>
        <w:rPr>
          <w:b/>
        </w:rPr>
        <w:t>_</w:t>
      </w:r>
      <w:r>
        <w:rPr>
          <w:b/>
          <w:lang w:val="en-US"/>
        </w:rPr>
        <w:t>REZDO</w:t>
      </w:r>
      <w:r>
        <w:rPr>
          <w:b/>
        </w:rPr>
        <w:t>.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950"/>
        <w:gridCol w:w="7621"/>
      </w:tblGrid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REZ_DO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1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proofErr w:type="gramStart"/>
            <w:r>
              <w:t>Направлен</w:t>
            </w:r>
            <w:proofErr w:type="gramEnd"/>
            <w:r>
              <w:t xml:space="preserve"> на консультацию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2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proofErr w:type="gramStart"/>
            <w:r>
              <w:t>Направлен</w:t>
            </w:r>
            <w:proofErr w:type="gramEnd"/>
            <w:r>
              <w:t xml:space="preserve"> на обследование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3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proofErr w:type="gramStart"/>
            <w:r>
              <w:t>Направлен в дневной стационар</w:t>
            </w:r>
            <w:proofErr w:type="gramEnd"/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4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proofErr w:type="gramStart"/>
            <w:r>
              <w:t>Направлен</w:t>
            </w:r>
            <w:proofErr w:type="gramEnd"/>
            <w:r>
              <w:t xml:space="preserve"> на госпитализацию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5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proofErr w:type="gramStart"/>
            <w:r>
              <w:t>Направлен</w:t>
            </w:r>
            <w:proofErr w:type="gramEnd"/>
            <w:r>
              <w:t xml:space="preserve"> на реабилитацию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6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Динамическое наблюдение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7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</w:pPr>
            <w:r>
              <w:t>Улучшение</w:t>
            </w:r>
          </w:p>
        </w:tc>
      </w:tr>
    </w:tbl>
    <w:p w:rsidR="00976EC6" w:rsidRDefault="00F74CF6">
      <w:pPr>
        <w:jc w:val="center"/>
        <w:rPr>
          <w:b/>
        </w:rPr>
      </w:pPr>
      <w:r>
        <w:br w:type="page"/>
      </w:r>
    </w:p>
    <w:p w:rsidR="00976EC6" w:rsidRDefault="00F74CF6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Справочник причин снятия с учета SPR_REASON_END_DN.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950"/>
        <w:gridCol w:w="7621"/>
      </w:tblGrid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ID_R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NAME_REASON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Смерть застрахованного лица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tabs>
                <w:tab w:val="left" w:pos="1179"/>
              </w:tabs>
              <w:spacing w:after="0" w:line="240" w:lineRule="auto"/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Выбытие</w:t>
            </w:r>
            <w:proofErr w:type="spellEnd"/>
            <w:r>
              <w:rPr>
                <w:color w:val="FF0000"/>
                <w:lang w:val="en-US"/>
              </w:rPr>
              <w:t xml:space="preserve"> в </w:t>
            </w:r>
            <w:proofErr w:type="spellStart"/>
            <w:r>
              <w:rPr>
                <w:color w:val="FF0000"/>
                <w:lang w:val="en-US"/>
              </w:rPr>
              <w:t>другой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регион</w:t>
            </w:r>
            <w:proofErr w:type="spellEnd"/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tabs>
                <w:tab w:val="left" w:pos="1134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Выбытие из БД</w:t>
            </w:r>
            <w:proofErr w:type="gramStart"/>
            <w:r>
              <w:rPr>
                <w:color w:val="FF0000"/>
              </w:rPr>
              <w:t>З(</w:t>
            </w:r>
            <w:proofErr w:type="gramEnd"/>
            <w:r>
              <w:rPr>
                <w:color w:val="FF0000"/>
              </w:rPr>
              <w:t>дубль) (используется только при синхронизации с БДЗ)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Ошибка</w:t>
            </w:r>
            <w:proofErr w:type="spellEnd"/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Прочие</w:t>
            </w:r>
          </w:p>
        </w:tc>
      </w:tr>
      <w:tr w:rsidR="00976EC6">
        <w:tc>
          <w:tcPr>
            <w:tcW w:w="195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</w:p>
        </w:tc>
        <w:tc>
          <w:tcPr>
            <w:tcW w:w="7620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Выздоровление</w:t>
            </w:r>
          </w:p>
        </w:tc>
      </w:tr>
    </w:tbl>
    <w:p w:rsidR="00976EC6" w:rsidRDefault="00976EC6">
      <w:pPr>
        <w:jc w:val="center"/>
        <w:rPr>
          <w:b/>
        </w:rPr>
      </w:pPr>
    </w:p>
    <w:p w:rsidR="00976EC6" w:rsidRDefault="00F74CF6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Справочник обстоятельств постановки на ДН </w:t>
      </w:r>
      <w:r>
        <w:rPr>
          <w:b/>
          <w:color w:val="FF0000"/>
          <w:lang w:val="en-US"/>
        </w:rPr>
        <w:t>SPR</w:t>
      </w:r>
      <w:r>
        <w:rPr>
          <w:b/>
          <w:color w:val="FF0000"/>
        </w:rPr>
        <w:t>_</w:t>
      </w:r>
      <w:r>
        <w:rPr>
          <w:b/>
          <w:color w:val="FF0000"/>
          <w:lang w:val="en-US"/>
        </w:rPr>
        <w:t>OBST</w:t>
      </w:r>
      <w:r>
        <w:rPr>
          <w:b/>
          <w:color w:val="FF0000"/>
        </w:rPr>
        <w:t>.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ID_OBST</w:t>
            </w: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OBST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при обращении за лечением</w:t>
            </w:r>
          </w:p>
        </w:tc>
      </w:tr>
      <w:tr w:rsidR="00976EC6"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976EC6" w:rsidRDefault="00F74C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при прохождении профилактического осмотра</w:t>
            </w:r>
          </w:p>
        </w:tc>
      </w:tr>
    </w:tbl>
    <w:p w:rsidR="00976EC6" w:rsidRDefault="00976EC6">
      <w:pPr>
        <w:jc w:val="center"/>
      </w:pPr>
    </w:p>
    <w:sectPr w:rsidR="00976E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C6"/>
    <w:rsid w:val="002008D7"/>
    <w:rsid w:val="00536DB1"/>
    <w:rsid w:val="008A64E7"/>
    <w:rsid w:val="00976EC6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120E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120E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Prog-9</dc:creator>
  <cp:lastModifiedBy>Одинева</cp:lastModifiedBy>
  <cp:revision>5</cp:revision>
  <cp:lastPrinted>2019-05-31T07:49:00Z</cp:lastPrinted>
  <dcterms:created xsi:type="dcterms:W3CDTF">2022-09-06T09:50:00Z</dcterms:created>
  <dcterms:modified xsi:type="dcterms:W3CDTF">2022-09-06T11:29:00Z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